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A7597E" w:rsidRDefault="00FB4894" w:rsidP="00AD6749">
      <w:pPr>
        <w:rPr>
          <w:rFonts w:ascii="Helvetica" w:hAnsi="Helvetica"/>
        </w:rPr>
      </w:pPr>
      <w:r w:rsidRPr="00C44377">
        <w:rPr>
          <w:rFonts w:ascii="Helvetica" w:hAnsi="Helvetica"/>
        </w:rPr>
        <w:tab/>
      </w:r>
      <w:r w:rsidRPr="00A7597E">
        <w:rPr>
          <w:rFonts w:ascii="Helvetica" w:hAnsi="Helvetica"/>
        </w:rPr>
        <w:t>1</w:t>
      </w:r>
      <w:r w:rsidR="00AD6749" w:rsidRPr="00A7597E">
        <w:rPr>
          <w:rFonts w:ascii="Helvetica" w:hAnsi="Helvetica"/>
        </w:rPr>
        <w:t>. Self-leveling gypsum cement at a minimum of 2000 psi</w:t>
      </w:r>
    </w:p>
    <w:p w14:paraId="2BBFA9D8" w14:textId="459F1734" w:rsidR="00AD6749" w:rsidRPr="00C44377" w:rsidRDefault="00FB4894" w:rsidP="00AD6749">
      <w:pPr>
        <w:rPr>
          <w:rFonts w:ascii="Helvetica" w:hAnsi="Helvetica"/>
        </w:rPr>
      </w:pPr>
      <w:r w:rsidRPr="00A7597E">
        <w:rPr>
          <w:rFonts w:ascii="Helvetica" w:hAnsi="Helvetica"/>
        </w:rPr>
        <w:tab/>
        <w:t>2</w:t>
      </w:r>
      <w:r w:rsidR="00AD6749" w:rsidRPr="00A7597E">
        <w:rPr>
          <w:rFonts w:ascii="Helvetica" w:hAnsi="Helvetica"/>
        </w:rPr>
        <w:t>. Keene Building Products’ Quiet Qurl</w:t>
      </w:r>
      <w:r w:rsidR="00686141" w:rsidRPr="00A7597E">
        <w:rPr>
          <w:rFonts w:ascii="Helvetica" w:hAnsi="Helvetica"/>
        </w:rPr>
        <w:t xml:space="preserve"> </w:t>
      </w:r>
      <w:r w:rsidR="004D7EF4">
        <w:rPr>
          <w:rFonts w:ascii="Helvetica" w:hAnsi="Helvetica"/>
        </w:rPr>
        <w:t>55/025</w:t>
      </w:r>
      <w:r w:rsidR="004729C6">
        <w:rPr>
          <w:rFonts w:ascii="Helvetica" w:hAnsi="Helvetica"/>
        </w:rPr>
        <w:t xml:space="preserve"> MC</w:t>
      </w:r>
      <w:r w:rsidR="00AD6749" w:rsidRPr="00A7597E">
        <w:rPr>
          <w:rFonts w:ascii="Helvetica" w:hAnsi="Helvetica"/>
        </w:rPr>
        <w:t xml:space="preserve"> sound</w:t>
      </w:r>
      <w:r w:rsidR="00AD6749" w:rsidRPr="00C44377">
        <w:rPr>
          <w:rFonts w:ascii="Helvetica" w:hAnsi="Helvetica"/>
        </w:rPr>
        <w:t xml:space="preserve">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728539A3" w:rsidR="00686141" w:rsidRPr="00C44377" w:rsidRDefault="00F51460" w:rsidP="00AD6749">
      <w:pPr>
        <w:rPr>
          <w:rFonts w:ascii="Helvetica" w:hAnsi="Helvetica"/>
        </w:rPr>
      </w:pPr>
      <w:r w:rsidRPr="00C44377">
        <w:rPr>
          <w:rFonts w:ascii="Helvetica" w:hAnsi="Helvetica"/>
        </w:rPr>
        <w:t>B</w:t>
      </w:r>
      <w:r w:rsidRPr="00A7597E">
        <w:rPr>
          <w:rFonts w:ascii="Helvetica" w:hAnsi="Helvetica"/>
        </w:rPr>
        <w:t>. Entangled net sound m</w:t>
      </w:r>
      <w:r w:rsidR="00686141" w:rsidRPr="00A7597E">
        <w:rPr>
          <w:rFonts w:ascii="Helvetica" w:hAnsi="Helvetica"/>
        </w:rPr>
        <w:t xml:space="preserve">at laminated to </w:t>
      </w:r>
      <w:r w:rsidR="00A7597E" w:rsidRPr="00A7597E">
        <w:rPr>
          <w:rFonts w:ascii="Helvetica" w:hAnsi="Helvetica"/>
        </w:rPr>
        <w:t>a point bonded moisture resistant fabric.</w:t>
      </w:r>
      <w:r w:rsidR="00686141" w:rsidRPr="00C44377">
        <w:rPr>
          <w:rFonts w:ascii="Helvetica" w:hAnsi="Helvetica"/>
        </w:rPr>
        <w:t xml:space="preserve"> </w:t>
      </w:r>
    </w:p>
    <w:p w14:paraId="3CA51CA7" w14:textId="4ABEC544" w:rsidR="00C003C4" w:rsidRPr="00C44377" w:rsidRDefault="00686141" w:rsidP="00686141">
      <w:pPr>
        <w:ind w:firstLine="720"/>
        <w:rPr>
          <w:rFonts w:ascii="Helvetica" w:hAnsi="Helvetica"/>
        </w:rPr>
      </w:pPr>
      <w:r w:rsidRPr="00C44377">
        <w:rPr>
          <w:rFonts w:ascii="Helvetica" w:hAnsi="Helvetica"/>
        </w:rPr>
        <w:t>1</w:t>
      </w:r>
      <w:r w:rsidRPr="00A7597E">
        <w:rPr>
          <w:rFonts w:ascii="Helvetica" w:hAnsi="Helvetica"/>
        </w:rPr>
        <w:t>.</w:t>
      </w:r>
      <w:r w:rsidR="00C003C4" w:rsidRPr="00A7597E">
        <w:rPr>
          <w:rFonts w:ascii="Helvetica" w:hAnsi="Helvetica"/>
        </w:rPr>
        <w:t xml:space="preserve"> Quiet Qurl</w:t>
      </w:r>
      <w:r w:rsidR="00895A2E" w:rsidRPr="00A7597E">
        <w:rPr>
          <w:rFonts w:ascii="Helvetica" w:hAnsi="Helvetica"/>
        </w:rPr>
        <w:t xml:space="preserve"> </w:t>
      </w:r>
      <w:r w:rsidR="004D7EF4">
        <w:rPr>
          <w:rFonts w:ascii="Helvetica" w:hAnsi="Helvetica"/>
        </w:rPr>
        <w:t>55/025</w:t>
      </w:r>
      <w:r w:rsidR="004729C6">
        <w:rPr>
          <w:rFonts w:ascii="Helvetica" w:hAnsi="Helvetica"/>
        </w:rPr>
        <w:t xml:space="preserve"> MC</w:t>
      </w:r>
      <w:r w:rsidR="00C003C4" w:rsidRPr="00C44377">
        <w:rPr>
          <w:rFonts w:ascii="Helvetica" w:hAnsi="Helvetica"/>
        </w:rPr>
        <w:t xml:space="preserve"> as manufactured by Keene Building Products, Mayfield Heights, OH</w:t>
      </w:r>
    </w:p>
    <w:p w14:paraId="2548F701" w14:textId="77777777" w:rsidR="00686141" w:rsidRPr="00C44377" w:rsidRDefault="00686141" w:rsidP="00686141">
      <w:pPr>
        <w:ind w:firstLine="720"/>
        <w:rPr>
          <w:rFonts w:ascii="Helvetica" w:hAnsi="Helvetica"/>
        </w:rPr>
      </w:pPr>
      <w:r w:rsidRPr="00C44377">
        <w:rPr>
          <w:rFonts w:ascii="Helvetica" w:hAnsi="Helvetica"/>
        </w:rPr>
        <w:t xml:space="preserve">2. </w:t>
      </w:r>
      <w:r w:rsidR="00F51460" w:rsidRPr="00C44377">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C44377"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sum wall board in place,</w:t>
      </w:r>
      <w:r w:rsidRPr="00C44377">
        <w:rPr>
          <w:rFonts w:ascii="Helvetica" w:hAnsi="Helvetica"/>
        </w:rPr>
        <w:t xml:space="preserve"> and the subfloor should be flat to 0.25” (6-mm) in 100 feet (3 square meters).</w:t>
      </w:r>
    </w:p>
    <w:p w14:paraId="7D3D22FA" w14:textId="61BA1AB6" w:rsidR="00091300" w:rsidRPr="00A7597E" w:rsidRDefault="00091300" w:rsidP="00C003C4">
      <w:pPr>
        <w:rPr>
          <w:rFonts w:ascii="Helvetica" w:hAnsi="Helvetica"/>
          <w:b/>
        </w:rPr>
      </w:pPr>
      <w:r w:rsidRPr="00895A2E">
        <w:rPr>
          <w:rFonts w:ascii="Helvetica" w:hAnsi="Helvetica"/>
          <w:b/>
        </w:rPr>
        <w:t xml:space="preserve">3.2 </w:t>
      </w:r>
      <w:r w:rsidRPr="00A7597E">
        <w:rPr>
          <w:rFonts w:ascii="Helvetica" w:hAnsi="Helvetica"/>
          <w:b/>
        </w:rPr>
        <w:t>Application of Quiet Qurl</w:t>
      </w:r>
      <w:r w:rsidR="00895A2E" w:rsidRPr="00A7597E">
        <w:rPr>
          <w:rFonts w:ascii="Helvetica" w:hAnsi="Helvetica"/>
          <w:b/>
        </w:rPr>
        <w:t xml:space="preserve"> </w:t>
      </w:r>
      <w:r w:rsidR="004D7EF4">
        <w:rPr>
          <w:rFonts w:ascii="Helvetica" w:hAnsi="Helvetica"/>
          <w:b/>
        </w:rPr>
        <w:t>55/025</w:t>
      </w:r>
      <w:r w:rsidR="004729C6">
        <w:rPr>
          <w:rFonts w:ascii="Helvetica" w:hAnsi="Helvetica"/>
          <w:b/>
        </w:rPr>
        <w:t xml:space="preserve"> MC</w:t>
      </w:r>
    </w:p>
    <w:p w14:paraId="2D73DD76" w14:textId="751F251E" w:rsidR="00091300" w:rsidRPr="00C44377" w:rsidRDefault="00091300" w:rsidP="00C003C4">
      <w:pPr>
        <w:rPr>
          <w:rFonts w:ascii="Helvetica" w:hAnsi="Helvetica"/>
        </w:rPr>
      </w:pPr>
      <w:proofErr w:type="gramStart"/>
      <w:r w:rsidRPr="00A7597E">
        <w:rPr>
          <w:rFonts w:ascii="Helvetica" w:hAnsi="Helvetica"/>
        </w:rPr>
        <w:t>A. Quiet Qurl</w:t>
      </w:r>
      <w:r w:rsidR="00895A2E" w:rsidRPr="00A7597E">
        <w:rPr>
          <w:rFonts w:ascii="Helvetica" w:hAnsi="Helvetica"/>
        </w:rPr>
        <w:t xml:space="preserve"> </w:t>
      </w:r>
      <w:r w:rsidR="004D7EF4">
        <w:rPr>
          <w:rFonts w:ascii="Helvetica" w:hAnsi="Helvetica"/>
        </w:rPr>
        <w:t>55/025</w:t>
      </w:r>
      <w:proofErr w:type="gramEnd"/>
      <w:r w:rsidR="004729C6">
        <w:rPr>
          <w:rFonts w:ascii="Helvetica" w:hAnsi="Helvetica"/>
        </w:rPr>
        <w:t xml:space="preserve"> MC</w:t>
      </w:r>
      <w:r w:rsidR="00A7597E">
        <w:rPr>
          <w:rFonts w:ascii="Helvetica" w:hAnsi="Helvetica"/>
        </w:rPr>
        <w:t xml:space="preserve"> </w:t>
      </w:r>
      <w:r w:rsidRPr="00A7597E">
        <w:rPr>
          <w:rFonts w:ascii="Helvetica" w:hAnsi="Helvetica"/>
        </w:rPr>
        <w:t>Installation</w:t>
      </w:r>
      <w:r w:rsidRPr="00C44377">
        <w:rPr>
          <w:rFonts w:ascii="Helvetica" w:hAnsi="Helvetica"/>
        </w:rPr>
        <w:t>: Install Quiet Qurl following the manufacturer’s recommended installation instructions as provided by Keene Building Products.</w:t>
      </w:r>
    </w:p>
    <w:p w14:paraId="5103CF75" w14:textId="77777777" w:rsidR="00F51460" w:rsidRPr="00C44377" w:rsidRDefault="00D5555D" w:rsidP="00C003C4">
      <w:pPr>
        <w:rPr>
          <w:rFonts w:ascii="Helvetica" w:hAnsi="Helvetica"/>
        </w:rPr>
      </w:pPr>
      <w:r w:rsidRPr="00C44377">
        <w:rPr>
          <w:rFonts w:ascii="Helvetica" w:hAnsi="Helvetica"/>
        </w:rPr>
        <w:tab/>
        <w:t>1. Restrict areas to light traffic or protect Quiet Qurl with 0.75 inch thick plywood</w:t>
      </w:r>
    </w:p>
    <w:p w14:paraId="1A3AA24F" w14:textId="77777777" w:rsidR="00091300" w:rsidRPr="00895A2E" w:rsidRDefault="00091300" w:rsidP="00C003C4">
      <w:pPr>
        <w:rPr>
          <w:rFonts w:ascii="Helvetica" w:hAnsi="Helvetica"/>
          <w:b/>
        </w:rPr>
      </w:pPr>
      <w:r w:rsidRPr="00895A2E">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C44377">
        <w:rPr>
          <w:rFonts w:ascii="Helvetica" w:hAnsi="Helvetica"/>
        </w:rPr>
        <w:t xml:space="preserve">A. General: Mix and apply underlayment components according to </w:t>
      </w:r>
      <w:r w:rsidR="00530E3B" w:rsidRPr="00C44377">
        <w:rPr>
          <w:rFonts w:ascii="Helvetica" w:hAnsi="Helvetica"/>
        </w:rPr>
        <w:t>manufacturers</w:t>
      </w:r>
      <w:r w:rsidRPr="00C44377">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lastRenderedPageBreak/>
        <w:t>3. At substrate expansion, isolation, and other moving joints, allow joint of same width to continue through underlayment.</w:t>
      </w:r>
    </w:p>
    <w:p w14:paraId="72300E49" w14:textId="77777777" w:rsidR="00FB4894" w:rsidRPr="00A7597E" w:rsidRDefault="00091300" w:rsidP="00091300">
      <w:pPr>
        <w:rPr>
          <w:rFonts w:ascii="Helvetica" w:hAnsi="Helvetica"/>
        </w:rPr>
      </w:pPr>
      <w:r w:rsidRPr="00C44377">
        <w:rPr>
          <w:rFonts w:ascii="Helvetica" w:hAnsi="Helvetica"/>
        </w:rPr>
        <w:t>B</w:t>
      </w:r>
      <w:r w:rsidR="00FB4894" w:rsidRPr="00C44377">
        <w:rPr>
          <w:rFonts w:ascii="Helvetica" w:hAnsi="Helvetica"/>
        </w:rPr>
        <w:t xml:space="preserve">. Thickness of Cementitious Flooring should meet standards provided by Keene Building Products </w:t>
      </w:r>
      <w:r w:rsidR="00FB4894" w:rsidRPr="00A7597E">
        <w:rPr>
          <w:rFonts w:ascii="Helvetica" w:hAnsi="Helvetica"/>
        </w:rPr>
        <w:t>dependent upon type of Quiet Qurl sound mat chosen:</w:t>
      </w:r>
    </w:p>
    <w:p w14:paraId="38A0F890" w14:textId="4A33DEBC" w:rsidR="00FB4894" w:rsidRPr="00A7597E" w:rsidRDefault="00FB4894" w:rsidP="00FB4894">
      <w:pPr>
        <w:ind w:left="720"/>
        <w:rPr>
          <w:rFonts w:ascii="Helvetica" w:hAnsi="Helvetica"/>
        </w:rPr>
      </w:pPr>
      <w:r w:rsidRPr="00A7597E">
        <w:rPr>
          <w:rFonts w:ascii="Helvetica" w:hAnsi="Helvetica"/>
        </w:rPr>
        <w:t>1</w:t>
      </w:r>
      <w:r w:rsidR="00530E3B" w:rsidRPr="00A7597E">
        <w:rPr>
          <w:rFonts w:ascii="Helvetica" w:hAnsi="Helvetica"/>
        </w:rPr>
        <w:t xml:space="preserve">. Quiet Qurl </w:t>
      </w:r>
      <w:r w:rsidR="004D7EF4">
        <w:rPr>
          <w:rFonts w:ascii="Helvetica" w:hAnsi="Helvetica"/>
        </w:rPr>
        <w:t>55</w:t>
      </w:r>
      <w:r w:rsidR="004729C6">
        <w:rPr>
          <w:rFonts w:ascii="Helvetica" w:hAnsi="Helvetica"/>
        </w:rPr>
        <w:t>/0</w:t>
      </w:r>
      <w:r w:rsidR="004D7EF4">
        <w:rPr>
          <w:rFonts w:ascii="Helvetica" w:hAnsi="Helvetica"/>
        </w:rPr>
        <w:t>25</w:t>
      </w:r>
      <w:r w:rsidR="004729C6">
        <w:rPr>
          <w:rFonts w:ascii="Helvetica" w:hAnsi="Helvetica"/>
        </w:rPr>
        <w:t xml:space="preserve"> MC: a minimum of 1.00</w:t>
      </w:r>
      <w:r w:rsidRPr="00A7597E">
        <w:rPr>
          <w:rFonts w:ascii="Helvetica" w:hAnsi="Helvetica"/>
        </w:rPr>
        <w:t xml:space="preserve"> inches of cementitous flooring</w:t>
      </w:r>
    </w:p>
    <w:p w14:paraId="52F8DA66" w14:textId="6417963C" w:rsidR="00091300" w:rsidRPr="00A7597E" w:rsidRDefault="00A7597E" w:rsidP="005420AE">
      <w:pPr>
        <w:rPr>
          <w:rFonts w:ascii="Helvetica" w:hAnsi="Helvetica"/>
        </w:rPr>
      </w:pPr>
      <w:r w:rsidRPr="00A7597E">
        <w:rPr>
          <w:rFonts w:ascii="Helvetica" w:hAnsi="Helvetica"/>
        </w:rPr>
        <w:t>C</w:t>
      </w:r>
      <w:r w:rsidR="00091300" w:rsidRPr="00A7597E">
        <w:rPr>
          <w:rFonts w:ascii="Helvetica" w:hAnsi="Helvetica"/>
        </w:rPr>
        <w:t>. Apply underlayment to produce uniform, level surface.</w:t>
      </w:r>
    </w:p>
    <w:p w14:paraId="2FDF53B2" w14:textId="1C2F89A5" w:rsidR="00091300" w:rsidRPr="00C44377" w:rsidRDefault="00A7597E" w:rsidP="00091300">
      <w:pPr>
        <w:rPr>
          <w:rFonts w:ascii="Helvetica" w:hAnsi="Helvetica"/>
        </w:rPr>
      </w:pPr>
      <w:r w:rsidRPr="00A7597E">
        <w:rPr>
          <w:rFonts w:ascii="Helvetica" w:hAnsi="Helvetica"/>
        </w:rPr>
        <w:t>D</w:t>
      </w:r>
      <w:r w:rsidR="00091300" w:rsidRPr="00A7597E">
        <w:rPr>
          <w:rFonts w:ascii="Helvetica" w:hAnsi="Helvetica"/>
        </w:rPr>
        <w:t>. Cure underlayment. Prevent contamination during application and curing processes</w:t>
      </w:r>
      <w:r w:rsidR="00091300" w:rsidRPr="00C44377">
        <w:rPr>
          <w:rFonts w:ascii="Helvetica" w:hAnsi="Helvetica"/>
        </w:rPr>
        <w:t>.</w:t>
      </w:r>
    </w:p>
    <w:p w14:paraId="419A05F9" w14:textId="77777777" w:rsidR="009B3D72" w:rsidRDefault="009B3D72" w:rsidP="005420AE">
      <w:pPr>
        <w:pStyle w:val="BasicParagraph"/>
        <w:rPr>
          <w:rFonts w:ascii="Helvetica-Bold" w:hAnsi="Helvetica-Bold" w:cs="Helvetica-Bold"/>
          <w:b/>
          <w:bCs/>
          <w:sz w:val="22"/>
          <w:szCs w:val="22"/>
        </w:rPr>
      </w:pPr>
    </w:p>
    <w:p w14:paraId="4CE3F2E7" w14:textId="77777777" w:rsidR="009B3D72"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B3D72">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7AAA8417" w14:textId="77777777" w:rsidR="000F5293" w:rsidRPr="00534219" w:rsidRDefault="000F5293" w:rsidP="000F5293">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7A9A6AE6" w14:textId="77777777" w:rsidR="000F5293" w:rsidRPr="00534219" w:rsidRDefault="000F5293" w:rsidP="000F529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11040633" w14:textId="77777777" w:rsidR="000F5293" w:rsidRDefault="000F5293" w:rsidP="000F529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626E83C1" w14:textId="77777777" w:rsidR="000F5293" w:rsidRPr="00534219" w:rsidRDefault="000F5293" w:rsidP="000F5293">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44C169EA" w14:textId="77777777" w:rsidR="000F5293" w:rsidRPr="00534219" w:rsidRDefault="000F5293" w:rsidP="000F529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4B0917F0" w14:textId="77777777" w:rsidR="000F5293" w:rsidRPr="00534219" w:rsidRDefault="000F5293" w:rsidP="000F529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36E83B8A" w14:textId="77777777" w:rsidR="000F5293" w:rsidRPr="00534219" w:rsidRDefault="000F5293" w:rsidP="000F529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0640DF73" w14:textId="77777777" w:rsidR="000F5293" w:rsidRDefault="000F5293" w:rsidP="000F5293">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01C8E8BE" w14:textId="77777777" w:rsidR="000F5293" w:rsidRPr="00534219" w:rsidRDefault="000F5293" w:rsidP="000F5293">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139569B6" w14:textId="77777777" w:rsidR="000F5293" w:rsidRDefault="000F5293" w:rsidP="000F5293">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660536CC" w14:textId="77777777" w:rsidR="000F5293" w:rsidRPr="00534219" w:rsidRDefault="000F5293" w:rsidP="000F5293">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71140C1E" w14:textId="77777777" w:rsidR="000F5293" w:rsidRPr="00534219" w:rsidRDefault="000F5293" w:rsidP="000F5293">
      <w:pPr>
        <w:pStyle w:val="BasicParagraph"/>
        <w:rPr>
          <w:rFonts w:ascii="Helvetica" w:hAnsi="Helvetica" w:cs="Helvetica-Bold"/>
          <w:b/>
          <w:bCs/>
          <w:sz w:val="10"/>
          <w:szCs w:val="10"/>
        </w:rPr>
      </w:pPr>
    </w:p>
    <w:p w14:paraId="2921DD33" w14:textId="77777777" w:rsidR="000F5293" w:rsidRPr="00534219" w:rsidRDefault="000F5293" w:rsidP="000F5293">
      <w:pPr>
        <w:pStyle w:val="BasicParagraph"/>
        <w:rPr>
          <w:rFonts w:ascii="Helvetica" w:hAnsi="Helvetica" w:cs="Helvetica"/>
          <w:sz w:val="18"/>
          <w:szCs w:val="18"/>
        </w:rPr>
      </w:pPr>
      <w:r w:rsidRPr="00534219">
        <w:rPr>
          <w:rFonts w:ascii="Helvetica" w:hAnsi="Helvetica" w:cs="Helvetica-Bold"/>
          <w:b/>
          <w:bCs/>
          <w:sz w:val="18"/>
          <w:szCs w:val="18"/>
        </w:rPr>
        <w:t>Warranty</w:t>
      </w:r>
    </w:p>
    <w:p w14:paraId="132FC293" w14:textId="77777777" w:rsidR="000F5293" w:rsidRPr="00534219" w:rsidRDefault="000F5293" w:rsidP="000F5293">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2A483B19" w14:textId="77777777" w:rsidR="000F5293" w:rsidRPr="00534219" w:rsidRDefault="000F5293" w:rsidP="000F5293">
      <w:pPr>
        <w:pStyle w:val="BasicParagraph"/>
        <w:rPr>
          <w:rFonts w:ascii="Helvetica" w:hAnsi="Helvetica" w:cs="Helvetica"/>
          <w:sz w:val="10"/>
          <w:szCs w:val="10"/>
        </w:rPr>
      </w:pPr>
    </w:p>
    <w:p w14:paraId="301002AD" w14:textId="77777777" w:rsidR="000F5293" w:rsidRPr="00534219" w:rsidRDefault="000F5293" w:rsidP="000F5293">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71438375" w14:textId="77777777" w:rsidR="000F5293" w:rsidRPr="00534219" w:rsidRDefault="000F5293" w:rsidP="000F5293">
      <w:pPr>
        <w:pStyle w:val="BasicParagraph"/>
        <w:rPr>
          <w:rFonts w:ascii="Helvetica" w:hAnsi="Helvetica" w:cs="Helvetica"/>
          <w:sz w:val="10"/>
          <w:szCs w:val="10"/>
        </w:rPr>
      </w:pPr>
    </w:p>
    <w:p w14:paraId="46170CD3" w14:textId="77777777" w:rsidR="000F5293" w:rsidRPr="002860C7" w:rsidRDefault="000F5293" w:rsidP="000F5293">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7D53D516" w14:textId="77777777" w:rsidR="000F5293" w:rsidRPr="00534219" w:rsidRDefault="000F5293" w:rsidP="000F5293">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1422B66A" w14:textId="77777777" w:rsidR="000F5293" w:rsidRPr="002860C7" w:rsidRDefault="000F5293" w:rsidP="000F5293">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4AD04065" w14:textId="77777777" w:rsidR="00AA6710" w:rsidRPr="009B3D72" w:rsidRDefault="00AA6710" w:rsidP="009B3D72">
      <w:pPr>
        <w:pStyle w:val="BasicParagraph"/>
        <w:rPr>
          <w:rFonts w:ascii="Helvetica" w:hAnsi="Helvetica" w:cs="Helvetica"/>
          <w:sz w:val="22"/>
          <w:szCs w:val="22"/>
        </w:rPr>
      </w:pPr>
      <w:bookmarkStart w:id="0" w:name="_GoBack"/>
      <w:bookmarkEnd w:id="0"/>
    </w:p>
    <w:sectPr w:rsidR="00AA6710"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C7331" w14:textId="77777777" w:rsidR="00AA6710" w:rsidRDefault="00AA6710" w:rsidP="00AA6710">
      <w:pPr>
        <w:spacing w:after="0" w:line="240" w:lineRule="auto"/>
      </w:pPr>
      <w:r>
        <w:separator/>
      </w:r>
    </w:p>
  </w:endnote>
  <w:endnote w:type="continuationSeparator" w:id="0">
    <w:p w14:paraId="56E78084" w14:textId="77777777" w:rsidR="00AA6710" w:rsidRDefault="00AA6710" w:rsidP="00AA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3E64" w14:textId="77777777" w:rsidR="00AA6710" w:rsidRDefault="00AA6710"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44B78" w14:textId="77777777" w:rsidR="00AA6710" w:rsidRDefault="00AA6710" w:rsidP="00AA67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1513" w14:textId="77777777" w:rsidR="00AA6710" w:rsidRDefault="00AA6710"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293">
      <w:rPr>
        <w:rStyle w:val="PageNumber"/>
        <w:noProof/>
      </w:rPr>
      <w:t>3</w:t>
    </w:r>
    <w:r>
      <w:rPr>
        <w:rStyle w:val="PageNumber"/>
      </w:rPr>
      <w:fldChar w:fldCharType="end"/>
    </w:r>
  </w:p>
  <w:p w14:paraId="2F660DBF" w14:textId="77777777" w:rsidR="00AA6710" w:rsidRDefault="00AA6710" w:rsidP="00AA67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9E4F4" w14:textId="77777777" w:rsidR="00AA6710" w:rsidRDefault="00AA6710" w:rsidP="00AA6710">
      <w:pPr>
        <w:spacing w:after="0" w:line="240" w:lineRule="auto"/>
      </w:pPr>
      <w:r>
        <w:separator/>
      </w:r>
    </w:p>
  </w:footnote>
  <w:footnote w:type="continuationSeparator" w:id="0">
    <w:p w14:paraId="746EF7AB" w14:textId="77777777" w:rsidR="00AA6710" w:rsidRDefault="00AA6710" w:rsidP="00AA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91300"/>
    <w:rsid w:val="000F5293"/>
    <w:rsid w:val="001B0147"/>
    <w:rsid w:val="0022048C"/>
    <w:rsid w:val="004729C6"/>
    <w:rsid w:val="004D7EF4"/>
    <w:rsid w:val="00530E3B"/>
    <w:rsid w:val="005420AE"/>
    <w:rsid w:val="00686141"/>
    <w:rsid w:val="00895A2E"/>
    <w:rsid w:val="008F200D"/>
    <w:rsid w:val="009B3D72"/>
    <w:rsid w:val="009B6763"/>
    <w:rsid w:val="00A7597E"/>
    <w:rsid w:val="00AA0A35"/>
    <w:rsid w:val="00AA6710"/>
    <w:rsid w:val="00AD6749"/>
    <w:rsid w:val="00B33AD7"/>
    <w:rsid w:val="00BD4482"/>
    <w:rsid w:val="00C003C4"/>
    <w:rsid w:val="00C44377"/>
    <w:rsid w:val="00D14660"/>
    <w:rsid w:val="00D5555D"/>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AA67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710"/>
  </w:style>
  <w:style w:type="character" w:styleId="PageNumber">
    <w:name w:val="page number"/>
    <w:basedOn w:val="DefaultParagraphFont"/>
    <w:uiPriority w:val="99"/>
    <w:semiHidden/>
    <w:unhideWhenUsed/>
    <w:rsid w:val="00AA67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AA67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710"/>
  </w:style>
  <w:style w:type="character" w:styleId="PageNumber">
    <w:name w:val="page number"/>
    <w:basedOn w:val="DefaultParagraphFont"/>
    <w:uiPriority w:val="99"/>
    <w:semiHidden/>
    <w:unhideWhenUsed/>
    <w:rsid w:val="00AA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964</Words>
  <Characters>5498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13</cp:revision>
  <dcterms:created xsi:type="dcterms:W3CDTF">2012-03-14T14:09:00Z</dcterms:created>
  <dcterms:modified xsi:type="dcterms:W3CDTF">2014-01-16T18:41:00Z</dcterms:modified>
</cp:coreProperties>
</file>